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67" w:rsidRPr="00A00F62" w:rsidRDefault="007C5267" w:rsidP="007C5267">
      <w:pPr>
        <w:ind w:right="-143"/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-174625</wp:posOffset>
            </wp:positionV>
            <wp:extent cx="482600" cy="533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267" w:rsidRPr="00A00F62" w:rsidRDefault="007C5267" w:rsidP="007C5267">
      <w:pPr>
        <w:ind w:right="-143"/>
        <w:jc w:val="center"/>
        <w:rPr>
          <w:b/>
          <w:sz w:val="32"/>
          <w:szCs w:val="32"/>
        </w:rPr>
      </w:pPr>
    </w:p>
    <w:p w:rsidR="006717A1" w:rsidRPr="006717A1" w:rsidRDefault="006717A1" w:rsidP="006717A1">
      <w:pPr>
        <w:jc w:val="center"/>
        <w:rPr>
          <w:b/>
          <w:sz w:val="32"/>
          <w:szCs w:val="32"/>
        </w:rPr>
      </w:pPr>
      <w:r w:rsidRPr="006717A1">
        <w:rPr>
          <w:b/>
          <w:sz w:val="32"/>
          <w:szCs w:val="32"/>
        </w:rPr>
        <w:t>Совет депутатов Спасского муниципального округа</w:t>
      </w:r>
    </w:p>
    <w:p w:rsidR="006717A1" w:rsidRPr="006717A1" w:rsidRDefault="006717A1" w:rsidP="006717A1">
      <w:pPr>
        <w:jc w:val="center"/>
        <w:rPr>
          <w:b/>
          <w:sz w:val="32"/>
          <w:szCs w:val="32"/>
        </w:rPr>
      </w:pPr>
      <w:r w:rsidRPr="006717A1">
        <w:rPr>
          <w:b/>
          <w:sz w:val="32"/>
          <w:szCs w:val="32"/>
        </w:rPr>
        <w:t>Нижегородской области</w:t>
      </w:r>
    </w:p>
    <w:p w:rsidR="007C5267" w:rsidRPr="003D6072" w:rsidRDefault="006717A1" w:rsidP="003D6072">
      <w:pPr>
        <w:jc w:val="center"/>
        <w:rPr>
          <w:b/>
          <w:sz w:val="52"/>
          <w:szCs w:val="52"/>
        </w:rPr>
      </w:pPr>
      <w:r w:rsidRPr="003F1C50"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7C5267" w:rsidRPr="00A00F62" w:rsidTr="00921C95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7C5267" w:rsidRPr="00A00F62" w:rsidRDefault="007C5267" w:rsidP="00921C95">
            <w:pPr>
              <w:tabs>
                <w:tab w:val="left" w:pos="7960"/>
              </w:tabs>
            </w:pPr>
          </w:p>
          <w:p w:rsidR="007C5267" w:rsidRPr="00A00F62" w:rsidRDefault="007C5267" w:rsidP="00921C95">
            <w:pPr>
              <w:tabs>
                <w:tab w:val="left" w:pos="7960"/>
              </w:tabs>
            </w:pPr>
            <w:r w:rsidRPr="00A00F62">
              <w:t xml:space="preserve">от </w:t>
            </w:r>
            <w:r w:rsidR="003D6072">
              <w:t xml:space="preserve">28 ноября </w:t>
            </w:r>
            <w:r w:rsidRPr="00A00F62">
              <w:t>20</w:t>
            </w:r>
            <w:r w:rsidR="00A12470">
              <w:t>2</w:t>
            </w:r>
            <w:r w:rsidR="00F67E87">
              <w:t>5</w:t>
            </w:r>
            <w:r w:rsidR="003D6072">
              <w:t xml:space="preserve"> года</w:t>
            </w:r>
            <w:r w:rsidR="003F1C50">
              <w:t xml:space="preserve">                                                                                             </w:t>
            </w:r>
            <w:r w:rsidR="0036155C">
              <w:t xml:space="preserve">         </w:t>
            </w:r>
            <w:r w:rsidR="00D52BB0">
              <w:t xml:space="preserve">   </w:t>
            </w:r>
            <w:r w:rsidR="0036155C">
              <w:t xml:space="preserve">                </w:t>
            </w:r>
            <w:r w:rsidRPr="00A00F62">
              <w:t xml:space="preserve">№ </w:t>
            </w:r>
            <w:r w:rsidR="00B76D9C">
              <w:t>68</w:t>
            </w:r>
          </w:p>
          <w:p w:rsidR="007C5267" w:rsidRPr="00A00F62" w:rsidRDefault="007C5267" w:rsidP="00921C95">
            <w:pPr>
              <w:tabs>
                <w:tab w:val="left" w:pos="7960"/>
              </w:tabs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"/>
              <w:gridCol w:w="9105"/>
              <w:gridCol w:w="426"/>
            </w:tblGrid>
            <w:tr w:rsidR="007C5267" w:rsidRPr="00A00F62" w:rsidTr="00F65472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5267" w:rsidRPr="00A00F62" w:rsidRDefault="007C5267" w:rsidP="00921C95">
                  <w:pPr>
                    <w:jc w:val="center"/>
                  </w:pPr>
                  <w:r w:rsidRPr="00A00F62">
                    <w:sym w:font="Symbol" w:char="00E9"/>
                  </w:r>
                </w:p>
              </w:tc>
              <w:tc>
                <w:tcPr>
                  <w:tcW w:w="91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52BB0" w:rsidRDefault="002C34FC" w:rsidP="0036155C">
                  <w:pPr>
                    <w:shd w:val="clear" w:color="auto" w:fill="FFFFFF"/>
                    <w:jc w:val="center"/>
                    <w:outlineLvl w:val="0"/>
                    <w:rPr>
                      <w:b/>
                      <w:kern w:val="36"/>
                    </w:rPr>
                  </w:pPr>
                  <w:r w:rsidRPr="0036155C">
                    <w:rPr>
                      <w:b/>
                    </w:rPr>
                    <w:t xml:space="preserve">Об </w:t>
                  </w:r>
                  <w:bookmarkStart w:id="0" w:name="_GoBack"/>
                  <w:bookmarkEnd w:id="0"/>
                  <w:proofErr w:type="gramStart"/>
                  <w:r w:rsidR="0036155C" w:rsidRPr="0036155C">
                    <w:rPr>
                      <w:b/>
                      <w:kern w:val="36"/>
                    </w:rPr>
                    <w:t>отчете</w:t>
                  </w:r>
                  <w:proofErr w:type="gramEnd"/>
                  <w:r w:rsidR="0036155C">
                    <w:rPr>
                      <w:b/>
                      <w:kern w:val="36"/>
                    </w:rPr>
                    <w:t xml:space="preserve"> о работе у</w:t>
                  </w:r>
                  <w:r w:rsidR="0036155C" w:rsidRPr="0036155C">
                    <w:rPr>
                      <w:b/>
                      <w:kern w:val="36"/>
                    </w:rPr>
                    <w:t xml:space="preserve">правления сельского хозяйства </w:t>
                  </w:r>
                </w:p>
                <w:p w:rsidR="0036155C" w:rsidRPr="0036155C" w:rsidRDefault="0036155C" w:rsidP="0036155C">
                  <w:pPr>
                    <w:shd w:val="clear" w:color="auto" w:fill="FFFFFF"/>
                    <w:jc w:val="center"/>
                    <w:outlineLvl w:val="0"/>
                    <w:rPr>
                      <w:b/>
                      <w:kern w:val="36"/>
                    </w:rPr>
                  </w:pPr>
                  <w:r w:rsidRPr="0036155C">
                    <w:rPr>
                      <w:b/>
                      <w:kern w:val="36"/>
                    </w:rPr>
                    <w:t>Спасского муниципального округа</w:t>
                  </w:r>
                  <w:r w:rsidR="00D52BB0">
                    <w:rPr>
                      <w:b/>
                      <w:kern w:val="36"/>
                    </w:rPr>
                    <w:t xml:space="preserve"> Нижегородской области</w:t>
                  </w:r>
                  <w:r w:rsidRPr="0036155C">
                    <w:rPr>
                      <w:b/>
                      <w:kern w:val="36"/>
                    </w:rPr>
                    <w:t xml:space="preserve"> за 2025 год</w:t>
                  </w:r>
                </w:p>
                <w:p w:rsidR="007C5267" w:rsidRPr="00A00F62" w:rsidRDefault="007C5267" w:rsidP="002C34F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5267" w:rsidRPr="00A00F62" w:rsidRDefault="007C5267" w:rsidP="00921C95">
                  <w:pPr>
                    <w:jc w:val="center"/>
                  </w:pPr>
                  <w:r w:rsidRPr="00A00F62">
                    <w:sym w:font="Symbol" w:char="00F9"/>
                  </w:r>
                </w:p>
              </w:tc>
            </w:tr>
          </w:tbl>
          <w:p w:rsidR="007C5267" w:rsidRPr="00A00F62" w:rsidRDefault="007C5267" w:rsidP="00921C95"/>
        </w:tc>
      </w:tr>
    </w:tbl>
    <w:p w:rsidR="0089176A" w:rsidRDefault="007C5267" w:rsidP="003F1C50">
      <w:pPr>
        <w:ind w:firstLine="709"/>
        <w:jc w:val="both"/>
      </w:pPr>
      <w:r w:rsidRPr="00A00F62">
        <w:t xml:space="preserve">Заслушав и обсудив </w:t>
      </w:r>
      <w:r w:rsidR="0036155C">
        <w:t xml:space="preserve">отчет </w:t>
      </w:r>
      <w:r w:rsidR="004119E1">
        <w:t xml:space="preserve">о работе </w:t>
      </w:r>
      <w:proofErr w:type="gramStart"/>
      <w:r w:rsidR="0036155C">
        <w:t xml:space="preserve">управления сельского хозяйства </w:t>
      </w:r>
      <w:r w:rsidR="00547AAF">
        <w:t>администрации Спасского муниципального округа</w:t>
      </w:r>
      <w:r w:rsidR="00D90761">
        <w:t xml:space="preserve"> </w:t>
      </w:r>
      <w:r w:rsidR="0036155C">
        <w:t>Нижегородской области</w:t>
      </w:r>
      <w:proofErr w:type="gramEnd"/>
      <w:r w:rsidR="0036155C">
        <w:t xml:space="preserve"> за 2025 год </w:t>
      </w:r>
    </w:p>
    <w:p w:rsidR="007C5267" w:rsidRPr="00A00F62" w:rsidRDefault="006717A1" w:rsidP="003F1C50">
      <w:pPr>
        <w:ind w:firstLine="709"/>
        <w:jc w:val="both"/>
        <w:rPr>
          <w:b/>
        </w:rPr>
      </w:pPr>
      <w:r>
        <w:t>Совет депутатов</w:t>
      </w:r>
      <w:r w:rsidR="001A0669">
        <w:t xml:space="preserve"> </w:t>
      </w:r>
      <w:r>
        <w:t>округа</w:t>
      </w:r>
      <w:r w:rsidR="001A0669">
        <w:t xml:space="preserve"> </w:t>
      </w:r>
      <w:proofErr w:type="spellStart"/>
      <w:proofErr w:type="gramStart"/>
      <w:r w:rsidR="007C5267" w:rsidRPr="00A00F62">
        <w:rPr>
          <w:b/>
        </w:rPr>
        <w:t>р</w:t>
      </w:r>
      <w:proofErr w:type="spellEnd"/>
      <w:proofErr w:type="gramEnd"/>
      <w:r w:rsidR="007C5267" w:rsidRPr="00A00F62">
        <w:rPr>
          <w:b/>
        </w:rPr>
        <w:t xml:space="preserve"> е </w:t>
      </w:r>
      <w:proofErr w:type="spellStart"/>
      <w:r w:rsidR="007C5267" w:rsidRPr="00A00F62">
        <w:rPr>
          <w:b/>
        </w:rPr>
        <w:t>ш</w:t>
      </w:r>
      <w:proofErr w:type="spellEnd"/>
      <w:r w:rsidR="007C5267" w:rsidRPr="00A00F62">
        <w:rPr>
          <w:b/>
        </w:rPr>
        <w:t xml:space="preserve"> а е т:</w:t>
      </w:r>
    </w:p>
    <w:p w:rsidR="0089176A" w:rsidRPr="003F1C50" w:rsidRDefault="007C5267" w:rsidP="003F1C50">
      <w:pPr>
        <w:ind w:firstLine="709"/>
        <w:jc w:val="both"/>
        <w:rPr>
          <w:b/>
        </w:rPr>
      </w:pPr>
      <w:r w:rsidRPr="00A00F62">
        <w:t xml:space="preserve">1. </w:t>
      </w:r>
      <w:r w:rsidR="0036155C">
        <w:t xml:space="preserve">Отчет </w:t>
      </w:r>
      <w:r w:rsidR="004119E1">
        <w:t xml:space="preserve">о работе </w:t>
      </w:r>
      <w:r w:rsidR="0036155C">
        <w:t xml:space="preserve">управления сельского хозяйства администрации Спасского муниципального округа Нижегородской за 2025 год </w:t>
      </w:r>
      <w:r w:rsidR="0089176A">
        <w:t>принять к сведению.</w:t>
      </w:r>
    </w:p>
    <w:p w:rsidR="007C5267" w:rsidRPr="00A00F62" w:rsidRDefault="007C5267" w:rsidP="003F1C50">
      <w:pPr>
        <w:ind w:firstLine="709"/>
        <w:jc w:val="both"/>
      </w:pPr>
      <w:r w:rsidRPr="00A00F62">
        <w:t>2. Настоящее решение вступает в силу со дня его подписания.</w:t>
      </w:r>
    </w:p>
    <w:p w:rsidR="0089176A" w:rsidRDefault="0089176A" w:rsidP="00D90761">
      <w:pPr>
        <w:jc w:val="both"/>
      </w:pPr>
      <w:r>
        <w:t xml:space="preserve">            </w:t>
      </w:r>
    </w:p>
    <w:p w:rsidR="007C5267" w:rsidRPr="00A00F62" w:rsidRDefault="007C5267" w:rsidP="007C5267">
      <w:pPr>
        <w:ind w:firstLine="720"/>
        <w:jc w:val="both"/>
      </w:pPr>
    </w:p>
    <w:p w:rsidR="007C5267" w:rsidRPr="00A00F62" w:rsidRDefault="007C5267" w:rsidP="007C5267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4217"/>
      </w:tblGrid>
      <w:tr w:rsidR="00607C4D" w:rsidRPr="00201E94" w:rsidTr="00CF0696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3F1C50" w:rsidRDefault="006717A1" w:rsidP="006717A1">
            <w:pPr>
              <w:jc w:val="both"/>
            </w:pPr>
            <w:r>
              <w:t>Глава местного</w:t>
            </w:r>
          </w:p>
          <w:p w:rsidR="006717A1" w:rsidRDefault="006717A1" w:rsidP="006717A1">
            <w:pPr>
              <w:jc w:val="both"/>
            </w:pPr>
            <w:r>
              <w:t xml:space="preserve">самоуправления округа </w:t>
            </w:r>
          </w:p>
          <w:p w:rsidR="00607C4D" w:rsidRPr="000A7C35" w:rsidRDefault="006717A1" w:rsidP="006717A1">
            <w:pPr>
              <w:jc w:val="both"/>
            </w:pPr>
            <w:r>
              <w:t>Т.В. Бирюкова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3F1C50" w:rsidRDefault="006717A1" w:rsidP="006717A1">
            <w:pPr>
              <w:ind w:left="233"/>
              <w:jc w:val="both"/>
            </w:pPr>
            <w:r>
              <w:t xml:space="preserve">Председатель </w:t>
            </w:r>
          </w:p>
          <w:p w:rsidR="006717A1" w:rsidRDefault="006717A1" w:rsidP="003F1C50">
            <w:pPr>
              <w:ind w:left="233"/>
              <w:jc w:val="both"/>
            </w:pPr>
            <w:r>
              <w:t xml:space="preserve">Совета депутатов округа </w:t>
            </w:r>
          </w:p>
          <w:p w:rsidR="00607C4D" w:rsidRPr="00201E94" w:rsidRDefault="006717A1" w:rsidP="006717A1">
            <w:pPr>
              <w:ind w:left="225"/>
            </w:pPr>
            <w:r>
              <w:t xml:space="preserve">Р.А. Салихжанов </w:t>
            </w:r>
          </w:p>
        </w:tc>
      </w:tr>
    </w:tbl>
    <w:p w:rsidR="00AB25DB" w:rsidRDefault="00AB25DB" w:rsidP="00AB25DB"/>
    <w:p w:rsidR="007C5267" w:rsidRPr="00A00F62" w:rsidRDefault="007C5267" w:rsidP="007C5267"/>
    <w:p w:rsidR="007C5267" w:rsidRDefault="007C5267" w:rsidP="007C5267"/>
    <w:p w:rsidR="007C5267" w:rsidRPr="00A00F62" w:rsidRDefault="007C5267" w:rsidP="007C5267"/>
    <w:p w:rsidR="00CD1D69" w:rsidRDefault="00CD1D69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/>
    <w:p w:rsidR="00820AF8" w:rsidRDefault="00820AF8" w:rsidP="00820AF8">
      <w:pPr>
        <w:shd w:val="clear" w:color="auto" w:fill="FFFFFF"/>
        <w:ind w:firstLine="709"/>
        <w:jc w:val="center"/>
        <w:outlineLvl w:val="0"/>
        <w:rPr>
          <w:kern w:val="36"/>
        </w:rPr>
      </w:pPr>
      <w:r>
        <w:rPr>
          <w:kern w:val="36"/>
        </w:rPr>
        <w:lastRenderedPageBreak/>
        <w:t xml:space="preserve">Отчет о работе управления сельского хозяйства </w:t>
      </w:r>
    </w:p>
    <w:p w:rsidR="00820AF8" w:rsidRDefault="00820AF8" w:rsidP="00820AF8">
      <w:pPr>
        <w:shd w:val="clear" w:color="auto" w:fill="FFFFFF"/>
        <w:ind w:firstLine="709"/>
        <w:jc w:val="center"/>
        <w:outlineLvl w:val="0"/>
        <w:rPr>
          <w:kern w:val="36"/>
        </w:rPr>
      </w:pPr>
      <w:r>
        <w:rPr>
          <w:kern w:val="36"/>
        </w:rPr>
        <w:t>Спасского</w:t>
      </w:r>
      <w:r w:rsidRPr="00D27F17">
        <w:rPr>
          <w:kern w:val="36"/>
        </w:rPr>
        <w:t xml:space="preserve"> муниципального</w:t>
      </w:r>
      <w:r>
        <w:rPr>
          <w:kern w:val="36"/>
        </w:rPr>
        <w:t xml:space="preserve"> </w:t>
      </w:r>
      <w:r w:rsidRPr="00D27F17">
        <w:rPr>
          <w:kern w:val="36"/>
        </w:rPr>
        <w:t xml:space="preserve">округа </w:t>
      </w:r>
      <w:r>
        <w:rPr>
          <w:kern w:val="36"/>
        </w:rPr>
        <w:t>Нижегородской области</w:t>
      </w:r>
    </w:p>
    <w:p w:rsidR="00820AF8" w:rsidRDefault="00820AF8" w:rsidP="00820AF8">
      <w:pPr>
        <w:shd w:val="clear" w:color="auto" w:fill="FFFFFF"/>
        <w:ind w:firstLine="709"/>
        <w:jc w:val="center"/>
        <w:outlineLvl w:val="0"/>
        <w:rPr>
          <w:kern w:val="36"/>
        </w:rPr>
      </w:pPr>
      <w:r>
        <w:rPr>
          <w:kern w:val="36"/>
        </w:rPr>
        <w:t>за 202</w:t>
      </w:r>
      <w:r w:rsidRPr="00D27F17">
        <w:rPr>
          <w:kern w:val="36"/>
        </w:rPr>
        <w:t>5</w:t>
      </w:r>
      <w:r>
        <w:rPr>
          <w:kern w:val="36"/>
        </w:rPr>
        <w:t xml:space="preserve"> год</w:t>
      </w:r>
    </w:p>
    <w:p w:rsidR="00820AF8" w:rsidRPr="00D27F17" w:rsidRDefault="00820AF8" w:rsidP="00820AF8">
      <w:pPr>
        <w:shd w:val="clear" w:color="auto" w:fill="FFFFFF"/>
        <w:spacing w:before="100" w:beforeAutospacing="1"/>
        <w:ind w:firstLineChars="295" w:firstLine="708"/>
        <w:jc w:val="both"/>
      </w:pPr>
      <w:r>
        <w:t>Управление</w:t>
      </w:r>
      <w:r w:rsidRPr="00D27F17">
        <w:t xml:space="preserve"> сельского хозяйства администрации Спасского муниципального округа Нижегородской области действует на основании Пол</w:t>
      </w:r>
      <w:r w:rsidR="00176EF3">
        <w:t xml:space="preserve">ожения об управлении сельского </w:t>
      </w:r>
      <w:r w:rsidRPr="00D27F17">
        <w:t>хозяйства администрации Спасского муниципального округа Нижегородской области принятое решением Совета депутатов от 24.11.2022г.№ 65</w:t>
      </w:r>
    </w:p>
    <w:p w:rsidR="00820AF8" w:rsidRDefault="00820AF8" w:rsidP="00820AF8">
      <w:pPr>
        <w:ind w:firstLineChars="295" w:firstLine="708"/>
        <w:jc w:val="both"/>
        <w:rPr>
          <w:rFonts w:eastAsia="SimSun"/>
        </w:rPr>
      </w:pPr>
      <w:r>
        <w:rPr>
          <w:rFonts w:eastAsia="SimSun"/>
        </w:rPr>
        <w:t xml:space="preserve"> В управлении сельского хозяйства работает 8 человек. Финансирование средств на содержание управления осуществляется из областного бюджета.</w:t>
      </w:r>
    </w:p>
    <w:p w:rsidR="00820AF8" w:rsidRDefault="00820AF8" w:rsidP="00820AF8">
      <w:pPr>
        <w:ind w:firstLineChars="295" w:firstLine="708"/>
        <w:jc w:val="both"/>
        <w:rPr>
          <w:rFonts w:eastAsia="SimSun"/>
        </w:rPr>
      </w:pPr>
      <w:r>
        <w:rPr>
          <w:rFonts w:eastAsia="SimSun"/>
        </w:rPr>
        <w:t xml:space="preserve">Управление входит в структуру администрации Спасского муниципального округа, подотчетно главе местного самоуправления.  </w:t>
      </w:r>
    </w:p>
    <w:p w:rsidR="00820AF8" w:rsidRDefault="00820AF8" w:rsidP="00820AF8">
      <w:pPr>
        <w:ind w:firstLineChars="295" w:firstLine="708"/>
        <w:jc w:val="both"/>
      </w:pPr>
      <w:r>
        <w:t xml:space="preserve">Деятельность агропромышленного комплекса округа определяется  муниципальной программой «Развитие агропромышленного комплекса Спасского муниципального округа Нижегородской области». </w:t>
      </w:r>
    </w:p>
    <w:p w:rsidR="00820AF8" w:rsidRDefault="00820AF8" w:rsidP="00820AF8">
      <w:pPr>
        <w:ind w:firstLineChars="295" w:firstLine="708"/>
        <w:jc w:val="both"/>
      </w:pPr>
      <w:r>
        <w:t>Цель  муниципальной программы:</w:t>
      </w:r>
    </w:p>
    <w:p w:rsidR="00820AF8" w:rsidRDefault="00820AF8" w:rsidP="00820AF8">
      <w:pPr>
        <w:pStyle w:val="ConsPlusCell"/>
        <w:numPr>
          <w:ilvl w:val="0"/>
          <w:numId w:val="1"/>
        </w:numPr>
        <w:ind w:firstLineChars="295" w:firstLine="708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Развитие производственно-финансовой деятельности сельхозтоваропроизводителей агропромышленного комплекса;</w:t>
      </w:r>
    </w:p>
    <w:p w:rsidR="00820AF8" w:rsidRDefault="00820AF8" w:rsidP="00820AF8">
      <w:pPr>
        <w:numPr>
          <w:ilvl w:val="0"/>
          <w:numId w:val="1"/>
        </w:numPr>
        <w:suppressAutoHyphens/>
        <w:ind w:firstLineChars="295" w:firstLine="708"/>
        <w:jc w:val="both"/>
      </w:pPr>
      <w:r>
        <w:t>Обеспечение эпизоотического благополучия в Спасском муниципальном округе Нижегородской области;</w:t>
      </w:r>
    </w:p>
    <w:p w:rsidR="00820AF8" w:rsidRDefault="00820AF8" w:rsidP="00820AF8">
      <w:pPr>
        <w:numPr>
          <w:ilvl w:val="0"/>
          <w:numId w:val="1"/>
        </w:numPr>
        <w:suppressAutoHyphens/>
        <w:ind w:firstLineChars="295" w:firstLine="708"/>
        <w:jc w:val="both"/>
      </w:pPr>
      <w:r>
        <w:t>Создание условий для комплексного развития сельских территорий.</w:t>
      </w:r>
    </w:p>
    <w:p w:rsidR="00820AF8" w:rsidRDefault="00820AF8" w:rsidP="00820AF8">
      <w:pPr>
        <w:numPr>
          <w:ilvl w:val="0"/>
          <w:numId w:val="1"/>
        </w:numPr>
        <w:suppressAutoHyphens/>
        <w:ind w:firstLineChars="295" w:firstLine="708"/>
        <w:jc w:val="both"/>
      </w:pPr>
      <w:r>
        <w:t xml:space="preserve">Обеспечение </w:t>
      </w:r>
      <w:proofErr w:type="gramStart"/>
      <w:r>
        <w:t>эффективности деятельности управления сельского хозяйства администрации Спасского муниципального округа Нижегородской области</w:t>
      </w:r>
      <w:proofErr w:type="gramEnd"/>
      <w:r>
        <w:t xml:space="preserve"> в сфере развития агропромышленного комплекса.</w:t>
      </w:r>
    </w:p>
    <w:p w:rsidR="00820AF8" w:rsidRDefault="00820AF8" w:rsidP="00820AF8">
      <w:pPr>
        <w:ind w:firstLineChars="295" w:firstLine="708"/>
        <w:jc w:val="both"/>
      </w:pPr>
      <w:r>
        <w:t>Мероприятия программы направлены на увеличение объемов производства сельскохозяйственной продукции, создание условий для повышения финансово-экономического состояния сельскохозяйственных товаропроизводителей.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 xml:space="preserve">Специалистами Управления ведется ежедневный сбор информации о состоянии сельскохозяйственного производства в хозяйствах округа и ее передача в Министерство сельского хозяйства и продовольственных ресурсов Нижегородской области. 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Управлением</w:t>
      </w:r>
      <w:r w:rsidRPr="00D27F17">
        <w:t xml:space="preserve"> сельского хозяйства администрации Спасского муниципального округа </w:t>
      </w:r>
      <w:r>
        <w:t xml:space="preserve"> проводятся</w:t>
      </w:r>
      <w:r w:rsidRPr="00D27F17">
        <w:t xml:space="preserve"> следующие </w:t>
      </w:r>
      <w:r>
        <w:t>мероприятия: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 по информированию руководителей сельскохозяйственных организаций, глав крестьянских (фермерских) хозяйств, в части организации и проведению профилактических противопожарных мероприятий, соблюдения рекомендаций по подготовке объектов сельскохозяйственного производства к эксплуатации в пожароопасные периоды.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 xml:space="preserve">- по предупреждению и ликвидации болезней животных, их лечению, защите населения от болезней, общих для человека и животных на территории </w:t>
      </w:r>
      <w:r w:rsidRPr="00D27F17">
        <w:t xml:space="preserve"> Спасского муниципального округа</w:t>
      </w:r>
      <w:r>
        <w:t>.</w:t>
      </w:r>
    </w:p>
    <w:p w:rsidR="00820AF8" w:rsidRPr="00D27F17" w:rsidRDefault="00820AF8" w:rsidP="00820AF8">
      <w:pPr>
        <w:shd w:val="clear" w:color="auto" w:fill="FFFFFF"/>
        <w:ind w:firstLineChars="295" w:firstLine="708"/>
        <w:jc w:val="both"/>
      </w:pPr>
      <w:r w:rsidRPr="00D27F17">
        <w:t>-</w:t>
      </w:r>
      <w:r>
        <w:t xml:space="preserve"> по </w:t>
      </w:r>
      <w:r w:rsidRPr="00D27F17">
        <w:t xml:space="preserve">разработке и внесению изменений в нормативно правовые акты для получения субсидий. 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proofErr w:type="gramStart"/>
      <w:r>
        <w:t>- по формированию пакета документов и заключение соглашений, на получение субсидий из ФБ и ОБ сельхозтоваропроизводителями по всем мерам поддержки (в ГИС «Электронный бюджет» и «1-С, личный кабинет товаропроизводителей».</w:t>
      </w:r>
      <w:proofErr w:type="gramEnd"/>
    </w:p>
    <w:p w:rsidR="00820AF8" w:rsidRPr="00D27F17" w:rsidRDefault="00820AF8" w:rsidP="00820AF8">
      <w:pPr>
        <w:shd w:val="clear" w:color="auto" w:fill="FFFFFF"/>
        <w:ind w:firstLineChars="295" w:firstLine="708"/>
        <w:jc w:val="both"/>
      </w:pPr>
      <w:r w:rsidRPr="00D27F17">
        <w:t>- принимаются отчеты  о производственно финансовой деятельности,</w:t>
      </w:r>
      <w:r>
        <w:t xml:space="preserve"> </w:t>
      </w:r>
      <w:r w:rsidRPr="00D27F17">
        <w:t xml:space="preserve">о показателях результативности при получении субсидий. </w:t>
      </w:r>
      <w:proofErr w:type="gramStart"/>
      <w:r w:rsidRPr="00D27F17">
        <w:t>Ежеквартально проводится мониторинг показателей результативности (</w:t>
      </w:r>
      <w:r>
        <w:t>в ГИС «Электронный бюджет» и «1-С, личный кабинет товаропроизводителей»</w:t>
      </w:r>
      <w:proofErr w:type="gramEnd"/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rPr>
          <w:rFonts w:eastAsia="SimSun"/>
        </w:rPr>
        <w:t xml:space="preserve">-подготовке документации для участия в конкурсном отборе на получение </w:t>
      </w:r>
      <w:proofErr w:type="spellStart"/>
      <w:r>
        <w:rPr>
          <w:rFonts w:eastAsia="SimSun"/>
        </w:rPr>
        <w:t>грантовой</w:t>
      </w:r>
      <w:proofErr w:type="spellEnd"/>
      <w:r>
        <w:rPr>
          <w:rFonts w:eastAsia="SimSun"/>
        </w:rPr>
        <w:t xml:space="preserve"> поддержки «Агростартап» в 2025 году</w:t>
      </w:r>
      <w:r>
        <w:rPr>
          <w:rFonts w:eastAsia="SimSun"/>
          <w:b/>
          <w:bCs/>
        </w:rPr>
        <w:t>.</w:t>
      </w:r>
      <w:r>
        <w:rPr>
          <w:rFonts w:eastAsia="SimSun"/>
        </w:rPr>
        <w:t xml:space="preserve"> 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 периодически осуществляются выезды на объекты сельскохозяйственного производства КФХ и СХП округа с целью проверки численности поголовья КРС, состояния хозяйства, мониторинга процессов производства с/</w:t>
      </w:r>
      <w:proofErr w:type="spellStart"/>
      <w:r>
        <w:t>х</w:t>
      </w:r>
      <w:proofErr w:type="spellEnd"/>
      <w:r>
        <w:t xml:space="preserve"> продукции, соблюдения ветеринарных правил;</w:t>
      </w:r>
    </w:p>
    <w:p w:rsidR="00820AF8" w:rsidRDefault="00820AF8" w:rsidP="00820AF8">
      <w:pPr>
        <w:shd w:val="clear" w:color="auto" w:fill="FFFFFF"/>
        <w:spacing w:before="100" w:beforeAutospacing="1"/>
        <w:ind w:firstLineChars="295" w:firstLine="708"/>
        <w:jc w:val="both"/>
      </w:pPr>
      <w:r>
        <w:lastRenderedPageBreak/>
        <w:t>- проведены совещания и рабочие встречи с руководителями предприятий АПК округа по производственным вопросам, обсуждение вопросов текущей деятельности хозяйств и перспективы развития отрасли;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 совместно с руководителями и специалистами с/</w:t>
      </w:r>
      <w:proofErr w:type="spellStart"/>
      <w:r>
        <w:t>х</w:t>
      </w:r>
      <w:proofErr w:type="spellEnd"/>
      <w:r>
        <w:t xml:space="preserve"> организаций принимали участие в мероприятиях, на которых были представлены современные достижения в области оборудования и техники, современные технологии, применяемые в сельском хозяйстве, посещали новые сельскохозяйственные объекты сельскохозяйственных предприятий Нижегородской области;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 проводился мониторинг  качества семенного материала, соблюдения технологий в растениеводстве, оказывалась практическая помощь в подборе приобретенных семян, минеральных удобрений, химических средств защиты растений от болезней, вредителей и сорной растительности.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 п</w:t>
      </w:r>
      <w:r>
        <w:rPr>
          <w:rFonts w:eastAsia="SimSun"/>
        </w:rPr>
        <w:t>одготовка информации по основным показателям производственной и финансово-экономической деятельности сельхозтоваропроизводителей Спасского муниципального округа.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 xml:space="preserve">Так же проводилась работа </w:t>
      </w:r>
      <w:proofErr w:type="gramStart"/>
      <w:r>
        <w:t>по</w:t>
      </w:r>
      <w:proofErr w:type="gramEnd"/>
      <w:r>
        <w:t>: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 xml:space="preserve">- заключению муниципального контракта </w:t>
      </w:r>
      <w:proofErr w:type="gramStart"/>
      <w:r>
        <w:t>на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>
        <w:t>, координация работы по отлову животных, прием заявок на отлов и работа с населением в части содержания домашних животных, подготовке ответов на обращения граждан по вопросам отлова животных без владельцев.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-правового регулирования вопросов использования земель сельскохозяйственного назначения;</w:t>
      </w:r>
    </w:p>
    <w:p w:rsidR="00820AF8" w:rsidRPr="00D27F17" w:rsidRDefault="00820AF8" w:rsidP="00820AF8">
      <w:pPr>
        <w:shd w:val="clear" w:color="auto" w:fill="FFFFFF"/>
        <w:ind w:firstLineChars="295" w:firstLine="708"/>
        <w:jc w:val="both"/>
      </w:pPr>
      <w:r>
        <w:t>- проводился</w:t>
      </w:r>
      <w:r w:rsidRPr="00D27F17">
        <w:t xml:space="preserve"> </w:t>
      </w:r>
      <w:r>
        <w:t>мониторинг работ по уничтожению борщевика Сосновского;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- по</w:t>
      </w:r>
      <w:r w:rsidRPr="00D27F17">
        <w:t xml:space="preserve"> разработке Программы развития АПК Спасского муниципального округа на 2026- 2028г.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> На территории округа в 202</w:t>
      </w:r>
      <w:r w:rsidRPr="00D27F17">
        <w:t>5</w:t>
      </w:r>
      <w:r>
        <w:t xml:space="preserve"> году осуществляют сельскохозяйственную деятельность </w:t>
      </w:r>
      <w:r w:rsidRPr="00D27F17">
        <w:t>4</w:t>
      </w:r>
      <w:r>
        <w:t xml:space="preserve"> сельскохозяйственных</w:t>
      </w:r>
      <w:r w:rsidRPr="00D27F17">
        <w:t xml:space="preserve"> предприятия</w:t>
      </w:r>
      <w:r>
        <w:t xml:space="preserve"> </w:t>
      </w:r>
      <w:r w:rsidRPr="00D27F17">
        <w:t>(</w:t>
      </w:r>
      <w:r>
        <w:t>СХП</w:t>
      </w:r>
      <w:r w:rsidRPr="00D27F17">
        <w:t>)</w:t>
      </w:r>
      <w:r>
        <w:t>,</w:t>
      </w:r>
      <w:r w:rsidRPr="00D27F17">
        <w:t xml:space="preserve"> </w:t>
      </w:r>
      <w:r>
        <w:t xml:space="preserve">и </w:t>
      </w:r>
      <w:r w:rsidRPr="00D27F17">
        <w:t>30 крестьянских фермерских хозяйств</w:t>
      </w:r>
      <w:r>
        <w:t xml:space="preserve"> </w:t>
      </w:r>
      <w:r w:rsidRPr="00D27F17">
        <w:t>(</w:t>
      </w:r>
      <w:r>
        <w:t>КФХ</w:t>
      </w:r>
      <w:r w:rsidRPr="00D27F17">
        <w:t>)</w:t>
      </w:r>
      <w:r>
        <w:t xml:space="preserve">. </w:t>
      </w:r>
    </w:p>
    <w:p w:rsidR="00820AF8" w:rsidRDefault="00820AF8" w:rsidP="00820AF8">
      <w:pPr>
        <w:shd w:val="clear" w:color="auto" w:fill="FFFFFF"/>
        <w:ind w:firstLineChars="295" w:firstLine="708"/>
        <w:jc w:val="both"/>
      </w:pPr>
      <w:r>
        <w:t xml:space="preserve">Общая посевная площадь в сельскохозяйственных организациях и фермерских хозяйствах округа составила </w:t>
      </w:r>
      <w:r w:rsidRPr="00D27F17">
        <w:t xml:space="preserve">27026 </w:t>
      </w:r>
      <w:r>
        <w:t>гектаров (</w:t>
      </w:r>
      <w:r w:rsidRPr="00D27F17">
        <w:t>99</w:t>
      </w:r>
      <w:r>
        <w:t>% к уровню 202</w:t>
      </w:r>
      <w:r w:rsidRPr="00820AF8">
        <w:t>4</w:t>
      </w:r>
      <w:r>
        <w:t xml:space="preserve"> года). В структуре посевов зерновые и зернобобовые культуры занимали </w:t>
      </w:r>
      <w:r w:rsidRPr="00D27F17">
        <w:t>66</w:t>
      </w:r>
      <w:r>
        <w:t xml:space="preserve">%, масличные культуры – 5%, картофель - </w:t>
      </w:r>
      <w:r w:rsidRPr="00D27F17">
        <w:t>1</w:t>
      </w:r>
      <w:r>
        <w:t>%,</w:t>
      </w:r>
      <w:r w:rsidRPr="00D27F17">
        <w:t xml:space="preserve"> </w:t>
      </w:r>
      <w:proofErr w:type="gramStart"/>
      <w:r w:rsidRPr="00D27F17">
        <w:t>сахарная</w:t>
      </w:r>
      <w:proofErr w:type="gramEnd"/>
      <w:r w:rsidRPr="00D27F17">
        <w:t xml:space="preserve"> свекла-10%,</w:t>
      </w:r>
      <w:r>
        <w:t xml:space="preserve"> однолетние и многолетние травы -</w:t>
      </w:r>
      <w:r w:rsidRPr="00D27F17">
        <w:t xml:space="preserve"> 18</w:t>
      </w:r>
      <w:r>
        <w:t>% .</w:t>
      </w:r>
    </w:p>
    <w:p w:rsidR="00820AF8" w:rsidRDefault="00820AF8" w:rsidP="00820AF8">
      <w:pPr>
        <w:ind w:firstLineChars="295" w:firstLine="708"/>
        <w:contextualSpacing/>
        <w:jc w:val="both"/>
      </w:pPr>
      <w:r>
        <w:t xml:space="preserve">В округе намолочено 56 тысяч тонн зерна (в бункерном весе), на 7% больше предыдущего года. Собрано масличных: лен- 283 тонн, рапс 3,7тысяч тонн, соя- 445 тонн.  </w:t>
      </w:r>
    </w:p>
    <w:p w:rsidR="00820AF8" w:rsidRDefault="00820AF8" w:rsidP="00820AF8">
      <w:pPr>
        <w:ind w:firstLineChars="295" w:firstLine="708"/>
        <w:contextualSpacing/>
        <w:jc w:val="both"/>
      </w:pPr>
      <w:r>
        <w:t>Произведено картофеля -1,7 тыс</w:t>
      </w:r>
      <w:proofErr w:type="gramStart"/>
      <w:r>
        <w:t>.т</w:t>
      </w:r>
      <w:proofErr w:type="gramEnd"/>
      <w:r>
        <w:t xml:space="preserve">онн, капусты- 1000 тонн, сахарной свеклы – 67 тысяч тонн. </w:t>
      </w:r>
    </w:p>
    <w:p w:rsidR="00820AF8" w:rsidRDefault="00820AF8" w:rsidP="00820AF8">
      <w:pPr>
        <w:ind w:firstLineChars="295" w:firstLine="708"/>
        <w:contextualSpacing/>
        <w:jc w:val="both"/>
      </w:pPr>
      <w:r>
        <w:t xml:space="preserve">Для дальнейшего развития животноводства заготовлены корма в полном объеме. Под урожай 2026 года посеяно озимых культур 9417,5 га., что составляет 105% </w:t>
      </w:r>
      <w:proofErr w:type="gramStart"/>
      <w:r>
        <w:t>к</w:t>
      </w:r>
      <w:proofErr w:type="gramEnd"/>
      <w:r>
        <w:t xml:space="preserve"> запланированному. </w:t>
      </w:r>
    </w:p>
    <w:p w:rsidR="00820AF8" w:rsidRDefault="00820AF8" w:rsidP="00820AF8">
      <w:pPr>
        <w:ind w:firstLineChars="295" w:firstLine="708"/>
        <w:jc w:val="both"/>
      </w:pPr>
      <w:r>
        <w:t xml:space="preserve">Сельскохозяйственными предприятиями и крестьянско-фермерскими хозяйствами Спасского муниципального округа за 9 месяцев текущего года произведено 6 тысяч тонн молока. </w:t>
      </w:r>
    </w:p>
    <w:p w:rsidR="00820AF8" w:rsidRDefault="00820AF8" w:rsidP="00820AF8">
      <w:pPr>
        <w:ind w:firstLineChars="295" w:firstLine="708"/>
        <w:jc w:val="both"/>
      </w:pPr>
      <w:r>
        <w:t>Произведено скота и птицы на убой (в живом весе) крупнорогатого скота - 140 тонн.</w:t>
      </w:r>
    </w:p>
    <w:p w:rsidR="00820AF8" w:rsidRDefault="00820AF8" w:rsidP="00820AF8">
      <w:pPr>
        <w:ind w:firstLineChars="295" w:firstLine="708"/>
        <w:jc w:val="both"/>
      </w:pPr>
      <w:r>
        <w:t>Поголовье крупнорогатого скота в текущем году составило 2449 головы, в том числе 1270 коров. В 2024 году поголовье крупнорогатого составило 2446, в том числе 1368 коров.</w:t>
      </w:r>
    </w:p>
    <w:p w:rsidR="00820AF8" w:rsidRDefault="00820AF8" w:rsidP="00820AF8">
      <w:pPr>
        <w:ind w:firstLineChars="295" w:firstLine="708"/>
        <w:jc w:val="both"/>
      </w:pPr>
      <w:r>
        <w:t xml:space="preserve">Сельскохозяйственные предприятия и крестьянско-фермерские хозяйства Спасского муниципального округа продолжили работу по обновлению машинно-тракторного парка. </w:t>
      </w:r>
    </w:p>
    <w:p w:rsidR="00820AF8" w:rsidRDefault="00820AF8" w:rsidP="00820AF8">
      <w:pPr>
        <w:ind w:firstLineChars="295" w:firstLine="708"/>
        <w:jc w:val="both"/>
        <w:rPr>
          <w:color w:val="000000"/>
        </w:rPr>
      </w:pPr>
      <w:r>
        <w:t xml:space="preserve">С начала года  приобретено четыре наименования </w:t>
      </w:r>
      <w:proofErr w:type="gramStart"/>
      <w:r>
        <w:t>самоходной</w:t>
      </w:r>
      <w:proofErr w:type="gramEnd"/>
      <w:r>
        <w:t xml:space="preserve">. </w:t>
      </w:r>
    </w:p>
    <w:p w:rsidR="00820AF8" w:rsidRDefault="00820AF8" w:rsidP="00820AF8">
      <w:pPr>
        <w:ind w:firstLineChars="295" w:firstLine="708"/>
        <w:jc w:val="both"/>
        <w:rPr>
          <w:rFonts w:eastAsia="Calibri"/>
        </w:rPr>
      </w:pPr>
      <w:r>
        <w:rPr>
          <w:rFonts w:eastAsia="Calibri"/>
        </w:rPr>
        <w:t xml:space="preserve">Общая сумма приобретения составила 116 миллионов рублей. </w:t>
      </w:r>
    </w:p>
    <w:p w:rsidR="00820AF8" w:rsidRDefault="00820AF8" w:rsidP="00820AF8">
      <w:pPr>
        <w:ind w:firstLineChars="295" w:firstLine="708"/>
        <w:jc w:val="both"/>
      </w:pPr>
      <w:r>
        <w:t xml:space="preserve">Переработкой молока в Спасском муниципальном округе занимается семейная ферма Савельевых. </w:t>
      </w:r>
    </w:p>
    <w:p w:rsidR="00820AF8" w:rsidRDefault="00820AF8" w:rsidP="00820AF8">
      <w:pPr>
        <w:ind w:firstLineChars="295" w:firstLine="708"/>
        <w:jc w:val="both"/>
      </w:pPr>
      <w:r>
        <w:t>В округе имеется два пункта по забою скот</w:t>
      </w:r>
      <w:proofErr w:type="gramStart"/>
      <w:r>
        <w:t>а ООО</w:t>
      </w:r>
      <w:proofErr w:type="gramEnd"/>
      <w:r>
        <w:t xml:space="preserve"> «Спасский мясопродукт» и КФХ Пирогова Равиля Аббясовна.</w:t>
      </w:r>
    </w:p>
    <w:p w:rsidR="00820AF8" w:rsidRDefault="00820AF8" w:rsidP="00820AF8">
      <w:pPr>
        <w:ind w:firstLineChars="295" w:firstLine="708"/>
        <w:jc w:val="both"/>
      </w:pPr>
      <w:r>
        <w:t>По итогам работы получено сельскохозяйственными предприятиями прибыли с учетом полученных средств из бюджета- 127 миллионов рублей. Рентабельность по району составила 33 %.</w:t>
      </w:r>
    </w:p>
    <w:p w:rsidR="00820AF8" w:rsidRDefault="00820AF8" w:rsidP="00820AF8">
      <w:pPr>
        <w:ind w:firstLineChars="295" w:firstLine="708"/>
        <w:jc w:val="both"/>
      </w:pPr>
      <w:r>
        <w:lastRenderedPageBreak/>
        <w:t xml:space="preserve">Заработная плата в сельскохозяйственных предприятиях  составила </w:t>
      </w:r>
      <w:r w:rsidRPr="00820AF8">
        <w:rPr>
          <w:bCs/>
        </w:rPr>
        <w:t>47 058</w:t>
      </w:r>
      <w:r>
        <w:rPr>
          <w:b/>
          <w:bCs/>
        </w:rPr>
        <w:t xml:space="preserve"> </w:t>
      </w:r>
      <w:r>
        <w:t>рублей, рост к  аналогичному периоду прошлого года 25 %.</w:t>
      </w:r>
    </w:p>
    <w:p w:rsidR="00820AF8" w:rsidRDefault="00820AF8" w:rsidP="00820AF8">
      <w:pPr>
        <w:ind w:firstLineChars="295" w:firstLine="708"/>
        <w:contextualSpacing/>
        <w:jc w:val="both"/>
      </w:pPr>
      <w:r>
        <w:t xml:space="preserve">В 2025году сельхозпроизводители  округа получили из бюджетов всех уровней субсидий на сумму </w:t>
      </w:r>
      <w:r w:rsidRPr="00820AF8">
        <w:rPr>
          <w:bCs/>
        </w:rPr>
        <w:t>28,8</w:t>
      </w:r>
      <w:r>
        <w:t xml:space="preserve"> млн</w:t>
      </w:r>
      <w:proofErr w:type="gramStart"/>
      <w:r>
        <w:t>.р</w:t>
      </w:r>
      <w:proofErr w:type="gramEnd"/>
      <w:r>
        <w:t>ублей:</w:t>
      </w:r>
    </w:p>
    <w:p w:rsidR="00820AF8" w:rsidRDefault="00820AF8" w:rsidP="00820AF8">
      <w:pPr>
        <w:ind w:firstLine="709"/>
        <w:contextualSpacing/>
        <w:jc w:val="both"/>
      </w:pPr>
    </w:p>
    <w:tbl>
      <w:tblPr>
        <w:tblW w:w="10207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6"/>
        <w:gridCol w:w="1701"/>
      </w:tblGrid>
      <w:tr w:rsidR="00820AF8" w:rsidTr="0040076C">
        <w:trPr>
          <w:tblHeader/>
        </w:trPr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820AF8">
            <w:pPr>
              <w:spacing w:before="100" w:beforeAutospacing="1"/>
              <w:ind w:rightChars="965" w:right="2316"/>
              <w:jc w:val="center"/>
            </w:pPr>
            <w:r>
              <w:rPr>
                <w:b/>
                <w:bCs/>
              </w:rPr>
              <w:t>Наименование вида поддержки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Сумма поддержки</w:t>
            </w:r>
          </w:p>
          <w:p w:rsidR="00820AF8" w:rsidRDefault="00820AF8" w:rsidP="0040076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(млн. руб.)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 сельскохозяйственных товаропроизводителей на 1 килограмм реализованного товарного молока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8,2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 на приобретение элитных семян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1,0</w:t>
            </w:r>
          </w:p>
        </w:tc>
      </w:tr>
      <w:tr w:rsidR="00820AF8" w:rsidTr="0040076C">
        <w:trPr>
          <w:trHeight w:val="865"/>
        </w:trPr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Стимулирующая поддержка на обеспечение прироста сельскохозяйственной продукции по ставке на 1 га</w:t>
            </w:r>
          </w:p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4,2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Pr="00D27F17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 сельскохозяйственных товаропроизводителей на производство и реализацию зерновых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3,5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поддержку племенного животноводства, в т.ч.: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0,185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rPr>
                <w:lang w:val="en-US"/>
              </w:rPr>
            </w:pP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 на приобретение оборудования и техники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9,2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Pr="00D27F17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 на переработку</w:t>
            </w:r>
            <w:r w:rsidRPr="00D27F17">
              <w:t xml:space="preserve"> молока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0,325</w:t>
            </w:r>
          </w:p>
        </w:tc>
      </w:tr>
      <w:tr w:rsidR="00820AF8" w:rsidTr="0040076C">
        <w:trPr>
          <w:trHeight w:val="675"/>
        </w:trPr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затрат, связанных с обеспечением квалифицированными специалистами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0,033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Pr="00D27F17" w:rsidRDefault="00820AF8" w:rsidP="0040076C">
            <w:pPr>
              <w:spacing w:before="100" w:beforeAutospacing="1" w:after="100" w:afterAutospacing="1"/>
              <w:jc w:val="both"/>
            </w:pPr>
            <w:r>
              <w:t>Субсидии на возмещение части затрат на страхование</w:t>
            </w:r>
            <w:r w:rsidRPr="00D27F17">
              <w:t xml:space="preserve"> посевов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0,825</w:t>
            </w:r>
          </w:p>
        </w:tc>
      </w:tr>
      <w:tr w:rsidR="00820AF8" w:rsidTr="0040076C"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AF8" w:rsidRDefault="00820AF8" w:rsidP="0040076C">
            <w:pPr>
              <w:rPr>
                <w:lang w:val="en-US"/>
              </w:rPr>
            </w:pPr>
          </w:p>
        </w:tc>
      </w:tr>
    </w:tbl>
    <w:p w:rsidR="00820AF8" w:rsidRDefault="00820AF8" w:rsidP="00820AF8">
      <w:pPr>
        <w:ind w:firstLine="709"/>
      </w:pPr>
    </w:p>
    <w:p w:rsidR="00820AF8" w:rsidRDefault="00820AF8" w:rsidP="00820AF8">
      <w:pPr>
        <w:ind w:firstLine="709"/>
      </w:pPr>
      <w:r>
        <w:t>Все средства были доведены до получателей.</w:t>
      </w:r>
    </w:p>
    <w:p w:rsidR="00820AF8" w:rsidRDefault="00820AF8" w:rsidP="00820AF8">
      <w:pPr>
        <w:ind w:firstLine="709"/>
        <w:contextualSpacing/>
        <w:jc w:val="both"/>
      </w:pPr>
      <w:r>
        <w:t>Кроме того получены гранты «Агростартап» на реализацию проектов создания и развития хозяйства в сумме 9,7 миллиона рублей.</w:t>
      </w:r>
    </w:p>
    <w:p w:rsidR="00820AF8" w:rsidRPr="00D27F17" w:rsidRDefault="00820AF8" w:rsidP="00820AF8">
      <w:pPr>
        <w:shd w:val="clear" w:color="auto" w:fill="FFFFFF"/>
        <w:spacing w:before="100" w:beforeAutospacing="1" w:after="100" w:afterAutospacing="1"/>
        <w:jc w:val="both"/>
      </w:pPr>
    </w:p>
    <w:p w:rsidR="00820AF8" w:rsidRPr="00D27F17" w:rsidRDefault="00820AF8" w:rsidP="00820AF8">
      <w:pPr>
        <w:shd w:val="clear" w:color="auto" w:fill="FFFFFF"/>
        <w:spacing w:before="100" w:beforeAutospacing="1" w:after="100" w:afterAutospacing="1"/>
        <w:ind w:firstLineChars="2050" w:firstLine="4920"/>
        <w:jc w:val="both"/>
      </w:pPr>
    </w:p>
    <w:p w:rsidR="00820AF8" w:rsidRPr="00D27F17" w:rsidRDefault="00820AF8" w:rsidP="00820AF8">
      <w:pPr>
        <w:shd w:val="clear" w:color="auto" w:fill="FFFFFF"/>
        <w:spacing w:before="100" w:beforeAutospacing="1" w:after="100" w:afterAutospacing="1"/>
        <w:ind w:firstLineChars="2050" w:firstLine="4920"/>
        <w:jc w:val="both"/>
      </w:pPr>
    </w:p>
    <w:p w:rsidR="00820AF8" w:rsidRPr="00D27F17" w:rsidRDefault="00820AF8" w:rsidP="00820AF8">
      <w:pPr>
        <w:shd w:val="clear" w:color="auto" w:fill="FFFFFF"/>
        <w:spacing w:before="100" w:beforeAutospacing="1" w:after="100" w:afterAutospacing="1"/>
        <w:ind w:firstLineChars="2050" w:firstLine="4920"/>
        <w:jc w:val="both"/>
      </w:pPr>
    </w:p>
    <w:p w:rsidR="00820AF8" w:rsidRPr="00D27F17" w:rsidRDefault="00820AF8" w:rsidP="00820AF8">
      <w:pPr>
        <w:shd w:val="clear" w:color="auto" w:fill="FFFFFF"/>
        <w:spacing w:before="100" w:beforeAutospacing="1" w:after="100" w:afterAutospacing="1"/>
        <w:ind w:firstLineChars="2050" w:firstLine="4920"/>
        <w:jc w:val="both"/>
      </w:pPr>
    </w:p>
    <w:p w:rsidR="00820AF8" w:rsidRPr="00D27F17" w:rsidRDefault="00820AF8" w:rsidP="00820AF8">
      <w:pPr>
        <w:shd w:val="clear" w:color="auto" w:fill="FFFFFF"/>
        <w:spacing w:before="100" w:beforeAutospacing="1" w:after="100" w:afterAutospacing="1"/>
        <w:ind w:firstLineChars="2050" w:firstLine="4920"/>
        <w:jc w:val="both"/>
      </w:pPr>
    </w:p>
    <w:p w:rsidR="00820AF8" w:rsidRDefault="00820AF8" w:rsidP="00820AF8">
      <w:pPr>
        <w:shd w:val="clear" w:color="auto" w:fill="FFFFFF"/>
        <w:spacing w:before="100" w:beforeAutospacing="1" w:after="100" w:afterAutospacing="1"/>
        <w:jc w:val="both"/>
      </w:pPr>
    </w:p>
    <w:p w:rsidR="00820AF8" w:rsidRDefault="00820AF8"/>
    <w:sectPr w:rsidR="00820AF8" w:rsidSect="00820AF8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E655"/>
    <w:multiLevelType w:val="singleLevel"/>
    <w:tmpl w:val="696FE655"/>
    <w:lvl w:ilvl="0">
      <w:start w:val="1"/>
      <w:numFmt w:val="decimal"/>
      <w:suff w:val="space"/>
      <w:lvlText w:val="%1."/>
      <w:lvlJc w:val="left"/>
      <w:pPr>
        <w:ind w:left="-6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C5267"/>
    <w:rsid w:val="00036204"/>
    <w:rsid w:val="00087514"/>
    <w:rsid w:val="001213FA"/>
    <w:rsid w:val="00176EF3"/>
    <w:rsid w:val="001A0669"/>
    <w:rsid w:val="001F154C"/>
    <w:rsid w:val="002564C0"/>
    <w:rsid w:val="002C34FC"/>
    <w:rsid w:val="002C4EE2"/>
    <w:rsid w:val="0032608E"/>
    <w:rsid w:val="0036155C"/>
    <w:rsid w:val="00362FD1"/>
    <w:rsid w:val="003D6072"/>
    <w:rsid w:val="003F1C50"/>
    <w:rsid w:val="004119E1"/>
    <w:rsid w:val="00476467"/>
    <w:rsid w:val="00514225"/>
    <w:rsid w:val="00547AAF"/>
    <w:rsid w:val="00607C4D"/>
    <w:rsid w:val="00621904"/>
    <w:rsid w:val="00641D1B"/>
    <w:rsid w:val="00663FCE"/>
    <w:rsid w:val="006717A1"/>
    <w:rsid w:val="006761B6"/>
    <w:rsid w:val="00684219"/>
    <w:rsid w:val="007156D4"/>
    <w:rsid w:val="007C5267"/>
    <w:rsid w:val="008139BC"/>
    <w:rsid w:val="00820AF8"/>
    <w:rsid w:val="0089176A"/>
    <w:rsid w:val="009044CD"/>
    <w:rsid w:val="0096613B"/>
    <w:rsid w:val="00A12470"/>
    <w:rsid w:val="00A20944"/>
    <w:rsid w:val="00AB25DB"/>
    <w:rsid w:val="00AB272A"/>
    <w:rsid w:val="00B23D8B"/>
    <w:rsid w:val="00B76D9C"/>
    <w:rsid w:val="00B76F7A"/>
    <w:rsid w:val="00C12914"/>
    <w:rsid w:val="00C137CE"/>
    <w:rsid w:val="00C16A4E"/>
    <w:rsid w:val="00CB4A67"/>
    <w:rsid w:val="00CD1D69"/>
    <w:rsid w:val="00D52BB0"/>
    <w:rsid w:val="00D714D7"/>
    <w:rsid w:val="00D90761"/>
    <w:rsid w:val="00DF51B4"/>
    <w:rsid w:val="00E3662A"/>
    <w:rsid w:val="00EB0677"/>
    <w:rsid w:val="00F179A3"/>
    <w:rsid w:val="00F65472"/>
    <w:rsid w:val="00F6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qFormat/>
    <w:rsid w:val="00820AF8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Liberation Serif"/>
      <w:color w:val="000000"/>
      <w:kern w:val="1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UserPC</cp:lastModifiedBy>
  <cp:revision>22</cp:revision>
  <cp:lastPrinted>2025-12-04T10:08:00Z</cp:lastPrinted>
  <dcterms:created xsi:type="dcterms:W3CDTF">2022-04-11T06:45:00Z</dcterms:created>
  <dcterms:modified xsi:type="dcterms:W3CDTF">2025-12-04T10:08:00Z</dcterms:modified>
</cp:coreProperties>
</file>